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楷体简体"/>
          <w:sz w:val="32"/>
        </w:rPr>
      </w:pPr>
      <w:r>
        <w:rPr>
          <w:rFonts w:hint="eastAsia" w:ascii="方正黑体简体" w:eastAsia="方正黑体简体"/>
          <w:sz w:val="32"/>
        </w:rPr>
        <w:t>附件</w:t>
      </w:r>
      <w:r>
        <w:rPr>
          <w:rFonts w:eastAsia="方正楷体简体"/>
          <w:sz w:val="32"/>
        </w:rPr>
        <w:t>3</w:t>
      </w:r>
    </w:p>
    <w:p>
      <w:pPr>
        <w:jc w:val="center"/>
        <w:rPr>
          <w:rFonts w:ascii="方正大标宋简体" w:hAnsi="方正大标宋简体" w:eastAsia="方正大标宋简体" w:cs="方正大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  <w:lang w:bidi="ar"/>
        </w:rPr>
        <w:t>湖北省“中国电信奖学金·飞Young奖”候选人信息汇总表</w:t>
      </w:r>
    </w:p>
    <w:p>
      <w:pPr>
        <w:jc w:val="left"/>
        <w:rPr>
          <w:rFonts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</w:pPr>
    </w:p>
    <w:p>
      <w:pPr>
        <w:jc w:val="center"/>
        <w:rPr>
          <w:rFonts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  <w:t>填报单位（加盖公章）：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  <w:lang w:bidi="ar"/>
        </w:rPr>
        <w:t xml:space="preserve">              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  <w:t xml:space="preserve">    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  <w:t xml:space="preserve">            填报人：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  <w:lang w:bidi="ar"/>
        </w:rPr>
        <w:t xml:space="preserve">          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  <w:t xml:space="preserve">                      联系方式：</w:t>
      </w:r>
    </w:p>
    <w:tbl>
      <w:tblPr>
        <w:tblStyle w:val="4"/>
        <w:tblW w:w="14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696"/>
        <w:gridCol w:w="750"/>
        <w:gridCol w:w="800"/>
        <w:gridCol w:w="800"/>
        <w:gridCol w:w="770"/>
        <w:gridCol w:w="1050"/>
        <w:gridCol w:w="920"/>
        <w:gridCol w:w="1110"/>
        <w:gridCol w:w="5791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省份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5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简要事迹（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00字内）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是否为试点县推荐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7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696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791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41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7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696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791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41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7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696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791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41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7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696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791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41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7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696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791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41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7" w:type="dxa"/>
            <w:vAlign w:val="center"/>
          </w:tcPr>
          <w:p>
            <w:pPr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备注</w:t>
            </w:r>
          </w:p>
        </w:tc>
        <w:tc>
          <w:tcPr>
            <w:tcW w:w="13628" w:type="dxa"/>
            <w:gridSpan w:val="10"/>
          </w:tcPr>
          <w:p>
            <w:pPr>
              <w:numPr>
                <w:ilvl w:val="0"/>
                <w:numId w:val="1"/>
              </w:numPr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请按单位推荐顺序进行排序；</w:t>
            </w:r>
          </w:p>
          <w:p>
            <w:pPr>
              <w:numPr>
                <w:ilvl w:val="0"/>
                <w:numId w:val="1"/>
              </w:numPr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此表需加盖单位公章，盖章后的扫描件与此表电子版一并发送至团省委学校部邮箱tswxxb05@163.com；</w:t>
            </w:r>
          </w:p>
          <w:p>
            <w:pPr>
              <w:numPr>
                <w:ilvl w:val="0"/>
                <w:numId w:val="1"/>
              </w:numPr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  <w:lang w:eastAsia="zh-CN"/>
              </w:rPr>
              <w:t>团的组织关系在市州团委的高校，由市州团委统一汇总上报；独立学院不占用母体高校名额，由母体高校进行汇总</w:t>
            </w:r>
            <w:r>
              <w:rPr>
                <w:rFonts w:hint="eastAsia" w:ascii="方正楷体简体" w:eastAsia="方正楷体简体"/>
                <w:szCs w:val="21"/>
              </w:rPr>
              <w:t>。</w:t>
            </w:r>
          </w:p>
        </w:tc>
      </w:tr>
    </w:tbl>
    <w:p/>
    <w:sectPr>
      <w:footerReference r:id="rId3" w:type="default"/>
      <w:pgSz w:w="16838" w:h="11906" w:orient="landscape"/>
      <w:pgMar w:top="720" w:right="720" w:bottom="720" w:left="72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altName w:val="微软雅黑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hint="eastAsia" w:ascii="宋体" w:hAnsi="宋体"/>
                        <w:sz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lang w:val="zh-CN"/>
                      </w:rPr>
                      <w:t>2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</w:rPr>
                      <w:t xml:space="preserve"> </w:t>
                    </w:r>
                    <w:r>
                      <w:rPr>
                        <w:rFonts w:hint="eastAsia" w:ascii="宋体" w:hAnsi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FB3FD1"/>
    <w:multiLevelType w:val="singleLevel"/>
    <w:tmpl w:val="3FFB3F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16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2021-07-14T05:30:15Z</dcterms:created>
  <dc:creator>sun</dc:creator>
  <cp:lastModifiedBy>林</cp:lastModifiedBy>
  <dcterms:modified xsi:type="dcterms:W3CDTF">2021-07-14T05:31:32Z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A96AA1BF88674BC2B90F4569555E740F</vt:lpwstr>
  </property>
</Properties>
</file>