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t>附件1</w:t>
      </w:r>
    </w:p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省“青马工程”第八期学员推荐表</w:t>
      </w:r>
    </w:p>
    <w:p>
      <w:pPr>
        <w:spacing w:line="600" w:lineRule="exact"/>
        <w:ind w:firstLine="640"/>
        <w:rPr>
          <w:rFonts w:hint="default" w:ascii="仿宋_GB2312" w:hAnsi="仿宋_GB2312" w:cs="仿宋_GB2312"/>
          <w:color w:val="000000"/>
          <w:szCs w:val="32"/>
        </w:rPr>
      </w:pP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06"/>
        <w:gridCol w:w="1275"/>
        <w:gridCol w:w="1065"/>
        <w:gridCol w:w="285"/>
        <w:gridCol w:w="990"/>
        <w:gridCol w:w="270"/>
        <w:gridCol w:w="690"/>
        <w:gridCol w:w="720"/>
        <w:gridCol w:w="705"/>
        <w:gridCol w:w="58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相片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（彩色免冠登记照）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就读学校及专业</w:t>
            </w:r>
          </w:p>
        </w:tc>
        <w:tc>
          <w:tcPr>
            <w:tcW w:w="530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本人学习经历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担任党、团、学组织职务情况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职务（包括学校、院系、班级、党组织、团组织、社团等）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参与社会实践情况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参加时间</w:t>
            </w: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所获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表彰情况</w:t>
            </w:r>
          </w:p>
        </w:tc>
        <w:tc>
          <w:tcPr>
            <w:tcW w:w="8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（含父母、兄弟姐妹）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exact"/>
          <w:jc w:val="center"/>
        </w:trPr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人选基本表现</w:t>
            </w:r>
          </w:p>
        </w:tc>
        <w:tc>
          <w:tcPr>
            <w:tcW w:w="8816" w:type="dxa"/>
            <w:gridSpan w:val="11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（由学生所在院系填写）</w:t>
            </w: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（院系盖章）</w:t>
            </w: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exact"/>
          <w:jc w:val="center"/>
        </w:trPr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学校党委意见</w:t>
            </w:r>
          </w:p>
        </w:tc>
        <w:tc>
          <w:tcPr>
            <w:tcW w:w="8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（学校盖章）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年   月   日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074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 Semilight"/>
    <w:panose1 w:val="02030600000101010101"/>
    <w:charset w:val="86"/>
    <w:family w:val="auto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Batang" w:hAnsi="Batang" w:eastAsia="仿宋_GB2312" w:cs="Times New Roman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2021-04-27T09:16:56Z</dcterms:created>
  <dc:creator>办公室</dc:creator>
  <cp:lastModifiedBy>大仙</cp:lastModifiedBy>
  <dcterms:modified xsi:type="dcterms:W3CDTF">2021-04-27T09:18:40Z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1E5B89AD499A4F978F2595B563B0291B</vt:lpwstr>
  </property>
</Properties>
</file>