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仿宋" w:eastAsia="方正小标宋简体" w:cs="仿宋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仿宋" w:eastAsia="方正小标宋简体" w:cs="仿宋"/>
          <w:bCs/>
          <w:color w:val="000000"/>
          <w:kern w:val="0"/>
          <w:sz w:val="44"/>
          <w:szCs w:val="44"/>
          <w:lang w:bidi="ar"/>
        </w:rPr>
        <w:t>关于评选华中师范大学</w:t>
      </w:r>
      <w:r>
        <w:rPr>
          <w:rFonts w:ascii="方正小标宋简体" w:hAnsi="仿宋" w:eastAsia="方正小标宋简体" w:cs="仿宋"/>
          <w:bCs/>
          <w:color w:val="000000"/>
          <w:kern w:val="0"/>
          <w:sz w:val="44"/>
          <w:szCs w:val="44"/>
          <w:lang w:bidi="ar"/>
        </w:rPr>
        <w:t>2022</w:t>
      </w:r>
      <w:r>
        <w:rPr>
          <w:rFonts w:hint="eastAsia" w:ascii="方正小标宋简体" w:hAnsi="仿宋" w:eastAsia="方正小标宋简体" w:cs="仿宋"/>
          <w:bCs/>
          <w:color w:val="000000"/>
          <w:kern w:val="0"/>
          <w:sz w:val="44"/>
          <w:szCs w:val="44"/>
          <w:lang w:bidi="ar"/>
        </w:rPr>
        <w:t>年度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仿宋" w:eastAsia="方正小标宋简体" w:cs="仿宋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仿宋" w:eastAsia="方正小标宋简体" w:cs="仿宋"/>
          <w:bCs/>
          <w:color w:val="000000"/>
          <w:kern w:val="0"/>
          <w:sz w:val="44"/>
          <w:szCs w:val="44"/>
          <w:lang w:bidi="ar"/>
        </w:rPr>
        <w:t>社团活动积极分子的通知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cs="宋体" w:asciiTheme="minorEastAsia" w:hAnsiTheme="minorEastAsia"/>
          <w:color w:val="000000"/>
          <w:kern w:val="0"/>
          <w:szCs w:val="21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 xml:space="preserve">各学生社团工作者：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  <w:t>2022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年以来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，我校学生社团积极开展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各项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活动，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切实加强学生社团建设管理，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充分发挥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学生社团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育人功能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。为充分调动各学生社团工作者的主动性和积极性，推动我校学生社团健康发展，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现开展</w:t>
      </w:r>
      <w:r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  <w:t>2022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 xml:space="preserve">年度社团活动积极分子评选工作。具体内容如下：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bidi="ar"/>
        </w:rPr>
        <w:t xml:space="preserve">一、评选范围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bookmarkStart w:id="0" w:name="_Hlk58446817"/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202</w:t>
      </w:r>
      <w:r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  <w:t>2</w:t>
      </w:r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年度考评中获“五星级”及“四星级”的学生社团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、</w:t>
      </w:r>
      <w:r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  <w:t>2022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年度考评中排名前十的挂靠学院、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2021年度“十佳社团”、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学生社团指导中心全体工作人员。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bidi="ar"/>
        </w:rPr>
        <w:t xml:space="preserve">二、评选名额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本次共评选社团活动积极分子</w:t>
      </w:r>
      <w:r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  <w:t>109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名。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2.学生社团名额分配：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2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color w:val="000000"/>
          <w:sz w:val="32"/>
          <w:szCs w:val="32"/>
        </w:rPr>
        <w:t>2022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年度考评中，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星级社团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分配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个名额，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星级社团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分配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个名额；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2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获评2</w:t>
      </w:r>
      <w:r>
        <w:rPr>
          <w:rFonts w:ascii="仿宋" w:hAnsi="仿宋" w:eastAsia="仿宋" w:cs="仿宋"/>
          <w:color w:val="000000"/>
          <w:sz w:val="32"/>
          <w:szCs w:val="32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</w:t>
      </w:r>
      <w:r>
        <w:rPr>
          <w:rFonts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年度“十佳社团”分配1个名额；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2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以上两项可累计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3.挂靠学院名额分配：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2022年度考评中，排名前十的挂靠学院，分配1个名额。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bidi="ar"/>
        </w:rPr>
        <w:t xml:space="preserve">三、评选条件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符合以下要求的均可申请社团活动积极分子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 w:bidi="ar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 xml:space="preserve">.政治立场坚定，思想进步，无不良表现，学习成绩良好，无挂科现象，遵守校规校纪，无任何违规违纪行为；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.积极参加并长期坚持社团工作，为社团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发展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做出较大贡献，取得较为突出的成绩；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.积极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参与学生社团指导中心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举办的各类活动，配合学生社团指导中心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的工作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.组织或策划过有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一定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 xml:space="preserve">影响力的社团活动或在社团活动中表现突出，获得各种级别的表彰。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bidi="ar"/>
        </w:rPr>
        <w:t xml:space="preserve">四、评选程序及要求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1.各挂靠单位根据《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华中师范大学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年度社团活动积极分子名额分配表》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附件一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 w:bidi="ar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开展评选工作，组织各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符合条件的挂靠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社团召开会员大会，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公平、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公正、公开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地进行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，并将评选结果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进行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jc w:val="left"/>
        <w:textAlignment w:val="auto"/>
        <w:rPr>
          <w:rFonts w:ascii="仿宋" w:hAnsi="仿宋" w:eastAsia="仿宋" w:cs="仿宋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公示无误后，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挂靠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单位组织本单位及挂靠社团候选人规范填写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华中师范大学</w:t>
      </w:r>
      <w:r>
        <w:rPr>
          <w:rFonts w:ascii="仿宋" w:hAnsi="仿宋" w:eastAsia="仿宋" w:cs="仿宋"/>
          <w:bCs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bidi="ar"/>
        </w:rPr>
        <w:t>年度社团活动积极分子申请表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附件二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 w:bidi="ar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，并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以“X</w:t>
      </w:r>
      <w:r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  <w:t>X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学院社团活动积极分子材料”命名，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  <w:t>023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27日10:00前打包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instrText xml:space="preserve"> HYPERLINK "mailto:发送至社团中心秘书处邮箱ccnust_msc@163.com" </w:instrTex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发送至邮箱ccnust_msc@163.com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3.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学生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社团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指导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中心对材料进行审核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无误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后，上报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学校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进行审核并拟定名单，审定后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进行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如违背本通知要求，或存在信息虚报、有误等不符合要求的，将取消对应评选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资格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联 系 人：杨雨昊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项颖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ascii="仿宋" w:hAnsi="仿宋" w:eastAsia="仿宋" w:cs="仿宋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联系方式：</w:t>
      </w:r>
      <w:r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  <w:t>15320833627 13296538955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" w:hAnsi="仿宋" w:eastAsia="仿宋" w:cs="仿宋"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" w:hAnsi="仿宋" w:eastAsia="仿宋" w:cs="仿宋"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ascii="仿宋" w:hAnsi="仿宋" w:eastAsia="仿宋" w:cs="仿宋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bidi="ar"/>
        </w:rPr>
        <w:t>华中师范大学学生社团指导中心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right"/>
        <w:textAlignment w:val="auto"/>
        <w:rPr>
          <w:rFonts w:hint="default"/>
          <w:lang w:val="en-US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bidi="ar"/>
        </w:rPr>
        <w:t>2</w:t>
      </w:r>
      <w:r>
        <w:rPr>
          <w:rFonts w:ascii="仿宋" w:hAnsi="仿宋" w:eastAsia="仿宋" w:cs="仿宋"/>
          <w:bCs/>
          <w:color w:val="000000"/>
          <w:kern w:val="0"/>
          <w:sz w:val="32"/>
          <w:szCs w:val="32"/>
          <w:lang w:bidi="ar"/>
        </w:rPr>
        <w:t>02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bidi="ar"/>
        </w:rPr>
        <w:t>年1月3日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lMzEzNjc4OGY1ZGY3OWE0MDFmNThhN2I0YzA3MTYifQ=="/>
  </w:docVars>
  <w:rsids>
    <w:rsidRoot w:val="00790594"/>
    <w:rsid w:val="002C110C"/>
    <w:rsid w:val="0036375B"/>
    <w:rsid w:val="00526D42"/>
    <w:rsid w:val="00665115"/>
    <w:rsid w:val="006A509B"/>
    <w:rsid w:val="00762829"/>
    <w:rsid w:val="00790594"/>
    <w:rsid w:val="007C717F"/>
    <w:rsid w:val="00872103"/>
    <w:rsid w:val="00885B23"/>
    <w:rsid w:val="00A53878"/>
    <w:rsid w:val="00B64031"/>
    <w:rsid w:val="01FF0067"/>
    <w:rsid w:val="02A429BD"/>
    <w:rsid w:val="0313544C"/>
    <w:rsid w:val="04E86B91"/>
    <w:rsid w:val="05151950"/>
    <w:rsid w:val="069227DA"/>
    <w:rsid w:val="07F25C3B"/>
    <w:rsid w:val="09304FAA"/>
    <w:rsid w:val="09811362"/>
    <w:rsid w:val="0A0501E5"/>
    <w:rsid w:val="0A530F50"/>
    <w:rsid w:val="0EFB3964"/>
    <w:rsid w:val="1191235E"/>
    <w:rsid w:val="12CD5618"/>
    <w:rsid w:val="12D60970"/>
    <w:rsid w:val="1367781A"/>
    <w:rsid w:val="14E37374"/>
    <w:rsid w:val="16175528"/>
    <w:rsid w:val="166167A3"/>
    <w:rsid w:val="176F6C9D"/>
    <w:rsid w:val="17F81389"/>
    <w:rsid w:val="189664AC"/>
    <w:rsid w:val="1AD339E7"/>
    <w:rsid w:val="1B3501FE"/>
    <w:rsid w:val="1CAE64BA"/>
    <w:rsid w:val="1E366767"/>
    <w:rsid w:val="1EDF295B"/>
    <w:rsid w:val="1F63358C"/>
    <w:rsid w:val="1F900295"/>
    <w:rsid w:val="20931C4F"/>
    <w:rsid w:val="21117017"/>
    <w:rsid w:val="215238B8"/>
    <w:rsid w:val="216E6218"/>
    <w:rsid w:val="22DA1DB7"/>
    <w:rsid w:val="23535F81"/>
    <w:rsid w:val="24294678"/>
    <w:rsid w:val="245E07C6"/>
    <w:rsid w:val="24883A94"/>
    <w:rsid w:val="280478D6"/>
    <w:rsid w:val="28180C8B"/>
    <w:rsid w:val="2BAA609E"/>
    <w:rsid w:val="2C1856FE"/>
    <w:rsid w:val="2C1D2D14"/>
    <w:rsid w:val="2CD930DF"/>
    <w:rsid w:val="2D915768"/>
    <w:rsid w:val="2DC84F02"/>
    <w:rsid w:val="2E775838"/>
    <w:rsid w:val="2E8E7EF9"/>
    <w:rsid w:val="310F3573"/>
    <w:rsid w:val="32BD0DAD"/>
    <w:rsid w:val="33783C1C"/>
    <w:rsid w:val="33BE4DDD"/>
    <w:rsid w:val="37471B9B"/>
    <w:rsid w:val="3A96260F"/>
    <w:rsid w:val="3CC80A7A"/>
    <w:rsid w:val="3D09356D"/>
    <w:rsid w:val="3D17730C"/>
    <w:rsid w:val="3D5A3DC8"/>
    <w:rsid w:val="3EA6303D"/>
    <w:rsid w:val="407C5E04"/>
    <w:rsid w:val="42254279"/>
    <w:rsid w:val="44BA6EFA"/>
    <w:rsid w:val="45444CD8"/>
    <w:rsid w:val="460D74FE"/>
    <w:rsid w:val="46256F3D"/>
    <w:rsid w:val="494D658F"/>
    <w:rsid w:val="499B4C0D"/>
    <w:rsid w:val="4BC6087B"/>
    <w:rsid w:val="4C0F2222"/>
    <w:rsid w:val="4D227D33"/>
    <w:rsid w:val="4E571C5E"/>
    <w:rsid w:val="4E7E543D"/>
    <w:rsid w:val="4F860A4D"/>
    <w:rsid w:val="4FF05EC6"/>
    <w:rsid w:val="514E10F6"/>
    <w:rsid w:val="521340EE"/>
    <w:rsid w:val="54216F96"/>
    <w:rsid w:val="548F2152"/>
    <w:rsid w:val="54D1276A"/>
    <w:rsid w:val="555978AA"/>
    <w:rsid w:val="56717635"/>
    <w:rsid w:val="56B55774"/>
    <w:rsid w:val="585B234B"/>
    <w:rsid w:val="5A4E0252"/>
    <w:rsid w:val="5B637E94"/>
    <w:rsid w:val="5F1A2F60"/>
    <w:rsid w:val="5FFE63DD"/>
    <w:rsid w:val="60AC7BE7"/>
    <w:rsid w:val="60B371C8"/>
    <w:rsid w:val="616B1851"/>
    <w:rsid w:val="621F43E9"/>
    <w:rsid w:val="62A112FC"/>
    <w:rsid w:val="62F37D50"/>
    <w:rsid w:val="632443AD"/>
    <w:rsid w:val="6486074F"/>
    <w:rsid w:val="66703465"/>
    <w:rsid w:val="66B9305E"/>
    <w:rsid w:val="672E57FA"/>
    <w:rsid w:val="678E72D0"/>
    <w:rsid w:val="6A7B50CC"/>
    <w:rsid w:val="6CC85DA9"/>
    <w:rsid w:val="6D107750"/>
    <w:rsid w:val="6D724E66"/>
    <w:rsid w:val="6E0472B5"/>
    <w:rsid w:val="6EC627BC"/>
    <w:rsid w:val="6F410095"/>
    <w:rsid w:val="70227EC6"/>
    <w:rsid w:val="70480FAF"/>
    <w:rsid w:val="713116D5"/>
    <w:rsid w:val="71353C29"/>
    <w:rsid w:val="72255A4C"/>
    <w:rsid w:val="72C71A5F"/>
    <w:rsid w:val="73B9469D"/>
    <w:rsid w:val="744D4DE6"/>
    <w:rsid w:val="745253E2"/>
    <w:rsid w:val="76D17F50"/>
    <w:rsid w:val="776E1C43"/>
    <w:rsid w:val="78FD502C"/>
    <w:rsid w:val="797F0B91"/>
    <w:rsid w:val="7AAC6D0A"/>
    <w:rsid w:val="7AEE7323"/>
    <w:rsid w:val="7C3E1BE4"/>
    <w:rsid w:val="7F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3"/>
    <w:qFormat/>
    <w:uiPriority w:val="9"/>
    <w:pPr>
      <w:keepNext w:val="0"/>
      <w:keepLines w:val="0"/>
      <w:tabs>
        <w:tab w:val="left" w:pos="859"/>
        <w:tab w:val="left" w:pos="860"/>
      </w:tabs>
      <w:autoSpaceDE w:val="0"/>
      <w:autoSpaceDN w:val="0"/>
      <w:spacing w:before="0" w:after="0" w:line="240" w:lineRule="auto"/>
      <w:jc w:val="left"/>
      <w:outlineLvl w:val="0"/>
    </w:pPr>
    <w:rPr>
      <w:rFonts w:ascii="楷体" w:hAnsi="楷体" w:eastAsia="宋体" w:cs="楷体"/>
      <w:kern w:val="0"/>
      <w:sz w:val="28"/>
      <w:szCs w:val="24"/>
      <w:lang w:val="zh-CN" w:bidi="zh-CN"/>
    </w:rPr>
  </w:style>
  <w:style w:type="paragraph" w:styleId="3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styleId="8">
    <w:name w:val="annotation subject"/>
    <w:basedOn w:val="4"/>
    <w:next w:val="4"/>
    <w:link w:val="16"/>
    <w:semiHidden/>
    <w:unhideWhenUsed/>
    <w:qFormat/>
    <w:uiPriority w:val="99"/>
    <w:rPr>
      <w:b/>
      <w:bCs/>
    </w:r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标题 1 字符"/>
    <w:basedOn w:val="10"/>
    <w:link w:val="2"/>
    <w:qFormat/>
    <w:uiPriority w:val="9"/>
    <w:rPr>
      <w:rFonts w:ascii="楷体" w:hAnsi="楷体" w:eastAsia="宋体" w:cs="楷体"/>
      <w:b/>
      <w:bCs/>
      <w:kern w:val="0"/>
      <w:sz w:val="28"/>
      <w:szCs w:val="24"/>
      <w:lang w:val="zh-CN" w:bidi="zh-CN"/>
    </w:rPr>
  </w:style>
  <w:style w:type="character" w:customStyle="1" w:styleId="14">
    <w:name w:val="标题 3 字符"/>
    <w:basedOn w:val="10"/>
    <w:link w:val="3"/>
    <w:semiHidden/>
    <w:qFormat/>
    <w:uiPriority w:val="9"/>
    <w:rPr>
      <w:b/>
      <w:bCs/>
      <w:sz w:val="32"/>
      <w:szCs w:val="32"/>
    </w:rPr>
  </w:style>
  <w:style w:type="character" w:customStyle="1" w:styleId="15">
    <w:name w:val="批注文字 字符"/>
    <w:basedOn w:val="10"/>
    <w:link w:val="4"/>
    <w:semiHidden/>
    <w:qFormat/>
    <w:uiPriority w:val="99"/>
    <w:rPr>
      <w:szCs w:val="24"/>
    </w:rPr>
  </w:style>
  <w:style w:type="character" w:customStyle="1" w:styleId="16">
    <w:name w:val="批注主题 字符"/>
    <w:basedOn w:val="15"/>
    <w:link w:val="8"/>
    <w:semiHidden/>
    <w:qFormat/>
    <w:uiPriority w:val="99"/>
    <w:rPr>
      <w:b/>
      <w:bCs/>
      <w:szCs w:val="24"/>
    </w:rPr>
  </w:style>
  <w:style w:type="character" w:customStyle="1" w:styleId="17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843</Words>
  <Characters>939</Characters>
  <Lines>8</Lines>
  <Paragraphs>2</Paragraphs>
  <TotalTime>6</TotalTime>
  <ScaleCrop>false</ScaleCrop>
  <LinksUpToDate>false</LinksUpToDate>
  <CharactersWithSpaces>957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2022-12-31T02:46:00Z</dcterms:created>
  <dc:creator>项 颖</dc:creator>
  <cp:lastModifiedBy>pc</cp:lastModifiedBy>
  <dcterms:modified xsi:type="dcterms:W3CDTF">2023-01-03T07:16:13Z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56B3822CE434486E8CE2ACE302FB1AD2</vt:lpwstr>
  </property>
</Properties>
</file>